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A9E6BB2" w:rsidR="00E370AF" w:rsidRDefault="00FE35B3">
            <w:r>
              <w:t>28 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1CB02BFC" w:rsidR="00E370AF" w:rsidRDefault="00FE35B3">
            <w:r w:rsidRPr="00FE35B3">
              <w:t>LTVIP2025TMID35938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6D684146" w:rsidR="00E370AF" w:rsidRPr="00FE35B3" w:rsidRDefault="00FE35B3">
            <w:r w:rsidRPr="00FE35B3">
              <w:t xml:space="preserve">Revolutionizing Liver </w:t>
            </w:r>
            <w:proofErr w:type="gramStart"/>
            <w:r w:rsidRPr="00FE35B3">
              <w:t>Care :</w:t>
            </w:r>
            <w:proofErr w:type="gramEnd"/>
            <w:r w:rsidRPr="00FE35B3">
              <w:t xml:space="preserve"> Predicting Liver Cirrhosis using Advanced Machine Learning Techniques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56448F93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1: Data Collection &amp; Preprocessing</w:t>
      </w:r>
    </w:p>
    <w:p w14:paraId="1F44EB79" w14:textId="77777777" w:rsidR="00425324" w:rsidRPr="00425324" w:rsidRDefault="00425324" w:rsidP="0042532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Collect clinical data (e.g., bilirubin, albumin, INR, etc.) from the UCI Liver Cirrhosis dataset.</w:t>
      </w:r>
    </w:p>
    <w:p w14:paraId="320A45BE" w14:textId="77777777" w:rsidR="00425324" w:rsidRPr="00425324" w:rsidRDefault="00425324" w:rsidP="0042532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Clean the data, handle missing values, encode categorical fields, and scale numeric features.</w:t>
      </w:r>
    </w:p>
    <w:p w14:paraId="4F225A1F" w14:textId="77777777" w:rsidR="00425324" w:rsidRPr="00425324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pict w14:anchorId="469DFFDF">
          <v:rect id="_x0000_i1049" style="width:0;height:1.5pt" o:hralign="center" o:hrstd="t" o:hr="t" fillcolor="#a0a0a0" stroked="f"/>
        </w:pict>
      </w:r>
    </w:p>
    <w:p w14:paraId="73E837C4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2: Model Training</w:t>
      </w:r>
    </w:p>
    <w:p w14:paraId="2EB0589C" w14:textId="77777777" w:rsidR="00425324" w:rsidRPr="00425324" w:rsidRDefault="00425324" w:rsidP="0042532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Train an </w:t>
      </w:r>
      <w:proofErr w:type="spellStart"/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XGBoost</w:t>
      </w:r>
      <w:proofErr w:type="spellEnd"/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classifier</w:t>
      </w: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 on the processed data.</w:t>
      </w:r>
    </w:p>
    <w:p w14:paraId="3E441CA2" w14:textId="77777777" w:rsidR="00425324" w:rsidRPr="00425324" w:rsidRDefault="00425324" w:rsidP="0042532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Evaluate model performance using metrics like accuracy and ROC-AUC.</w:t>
      </w:r>
    </w:p>
    <w:p w14:paraId="560B4306" w14:textId="77777777" w:rsidR="00425324" w:rsidRPr="00425324" w:rsidRDefault="00425324" w:rsidP="0042532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Save the trained model and scaler for later use (serialization with </w:t>
      </w:r>
      <w:proofErr w:type="spellStart"/>
      <w:r w:rsidRPr="00425324">
        <w:rPr>
          <w:rFonts w:ascii="Arial" w:eastAsia="Arial" w:hAnsi="Arial" w:cs="Arial"/>
          <w:color w:val="000000"/>
          <w:sz w:val="24"/>
          <w:szCs w:val="24"/>
        </w:rPr>
        <w:t>joblib</w:t>
      </w:r>
      <w:proofErr w:type="spellEnd"/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 or pickle).</w:t>
      </w:r>
    </w:p>
    <w:p w14:paraId="091724A9" w14:textId="77777777" w:rsidR="00425324" w:rsidRPr="00425324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pict w14:anchorId="366DDAD0">
          <v:rect id="_x0000_i1050" style="width:0;height:1.5pt" o:hralign="center" o:hrstd="t" o:hr="t" fillcolor="#a0a0a0" stroked="f"/>
        </w:pict>
      </w:r>
    </w:p>
    <w:p w14:paraId="57E614F3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3: Backend Development (Flask)</w:t>
      </w:r>
    </w:p>
    <w:p w14:paraId="30BE98E7" w14:textId="77777777" w:rsidR="00425324" w:rsidRPr="00425324" w:rsidRDefault="00425324" w:rsidP="00425324">
      <w:pPr>
        <w:numPr>
          <w:ilvl w:val="0"/>
          <w:numId w:val="4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Use 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Flask</w:t>
      </w: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 to build a backend API.</w:t>
      </w:r>
    </w:p>
    <w:p w14:paraId="1AFC9B9B" w14:textId="77777777" w:rsidR="00425324" w:rsidRPr="00425324" w:rsidRDefault="00425324" w:rsidP="00425324">
      <w:pPr>
        <w:numPr>
          <w:ilvl w:val="0"/>
          <w:numId w:val="4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The API receives user input, preprocesses it, loads the trained model, and returns the prediction and confidence score.</w:t>
      </w:r>
    </w:p>
    <w:p w14:paraId="67EA39EF" w14:textId="77777777" w:rsidR="00425324" w:rsidRPr="00425324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pict w14:anchorId="2F703E5F">
          <v:rect id="_x0000_i1051" style="width:0;height:1.5pt" o:hralign="center" o:hrstd="t" o:hr="t" fillcolor="#a0a0a0" stroked="f"/>
        </w:pict>
      </w:r>
    </w:p>
    <w:p w14:paraId="1FBD819C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4: Frontend Development</w:t>
      </w:r>
    </w:p>
    <w:p w14:paraId="4421F3D8" w14:textId="77777777" w:rsidR="00425324" w:rsidRPr="00425324" w:rsidRDefault="00425324" w:rsidP="00425324">
      <w:pPr>
        <w:numPr>
          <w:ilvl w:val="0"/>
          <w:numId w:val="5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Design a clean web interface using 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HTML, CSS, and Bootstrap</w:t>
      </w:r>
      <w:r w:rsidRPr="00425324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5948BD2" w14:textId="77777777" w:rsidR="00425324" w:rsidRPr="00425324" w:rsidRDefault="00425324" w:rsidP="00425324">
      <w:pPr>
        <w:numPr>
          <w:ilvl w:val="0"/>
          <w:numId w:val="5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Include pages for: Home, Prediction Form, Dashboard, and About.</w:t>
      </w:r>
    </w:p>
    <w:p w14:paraId="0EC4D5C7" w14:textId="77777777" w:rsidR="00425324" w:rsidRPr="00425324" w:rsidRDefault="00425324" w:rsidP="00425324">
      <w:pPr>
        <w:numPr>
          <w:ilvl w:val="0"/>
          <w:numId w:val="5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Display the prediction results clearly with visual indicators (e.g., risk levels: Low/Medium/High).</w:t>
      </w:r>
    </w:p>
    <w:p w14:paraId="3049E8A5" w14:textId="77777777" w:rsidR="00425324" w:rsidRPr="00425324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pict w14:anchorId="00159011">
          <v:rect id="_x0000_i1052" style="width:0;height:1.5pt" o:hralign="center" o:hrstd="t" o:hr="t" fillcolor="#a0a0a0" stroked="f"/>
        </w:pict>
      </w:r>
    </w:p>
    <w:p w14:paraId="1E6EC202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5: Deployment &amp; Access</w:t>
      </w:r>
    </w:p>
    <w:p w14:paraId="1A1585D2" w14:textId="77777777" w:rsidR="00425324" w:rsidRPr="00425324" w:rsidRDefault="00425324" w:rsidP="00425324">
      <w:pPr>
        <w:numPr>
          <w:ilvl w:val="0"/>
          <w:numId w:val="6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Deploy the full app on a platform like 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Render</w:t>
      </w:r>
      <w:r w:rsidRPr="00425324">
        <w:rPr>
          <w:rFonts w:ascii="Arial" w:eastAsia="Arial" w:hAnsi="Arial" w:cs="Arial"/>
          <w:color w:val="000000"/>
          <w:sz w:val="24"/>
          <w:szCs w:val="24"/>
        </w:rPr>
        <w:t xml:space="preserve"> or 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Heroku</w:t>
      </w:r>
      <w:r w:rsidRPr="00425324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46BB7A84" w14:textId="77777777" w:rsidR="00425324" w:rsidRPr="00425324" w:rsidRDefault="00425324" w:rsidP="00425324">
      <w:pPr>
        <w:numPr>
          <w:ilvl w:val="0"/>
          <w:numId w:val="6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lastRenderedPageBreak/>
        <w:t>Make the system accessible via web browser for doctors and patients.</w:t>
      </w:r>
    </w:p>
    <w:p w14:paraId="215800C2" w14:textId="77777777" w:rsidR="00425324" w:rsidRDefault="00425324" w:rsidP="00425324">
      <w:pPr>
        <w:numPr>
          <w:ilvl w:val="0"/>
          <w:numId w:val="6"/>
        </w:numPr>
        <w:rPr>
          <w:rFonts w:ascii="Arial" w:eastAsia="Arial" w:hAnsi="Arial" w:cs="Arial"/>
          <w:color w:val="000000"/>
          <w:sz w:val="24"/>
          <w:szCs w:val="24"/>
        </w:rPr>
      </w:pPr>
      <w:r w:rsidRPr="00425324">
        <w:rPr>
          <w:rFonts w:ascii="Arial" w:eastAsia="Arial" w:hAnsi="Arial" w:cs="Arial"/>
          <w:color w:val="000000"/>
          <w:sz w:val="24"/>
          <w:szCs w:val="24"/>
        </w:rPr>
        <w:t>Plan for future scalability (e.g., mobile app, cloud support).</w:t>
      </w:r>
    </w:p>
    <w:p w14:paraId="28C84BD9" w14:textId="7C99938D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Flow chart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14:paraId="6887C64F" w14:textId="5EFF5FF2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758155A" wp14:editId="45219C16">
            <wp:extent cx="5731510" cy="4048125"/>
            <wp:effectExtent l="0" t="0" r="2540" b="9525"/>
            <wp:docPr id="1603058047" name="Picture 1" descr="Statistical Machine Learning Approaches to Liver Disease Predi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atistical Machine Learning Approaches to Liver Disease Predictio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0C5FB432" w14:textId="6C7CBF9B" w:rsidR="00E370AF" w:rsidRDefault="00425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B3412D" wp14:editId="6B73661F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 w14:textId="00CDA3B7" w:rsidR="00E370AF" w:rsidRDefault="00000000">
      <w:pPr>
        <w:rPr>
          <w:b/>
        </w:rPr>
      </w:pPr>
      <w:r>
        <w:rPr>
          <w:b/>
        </w:rPr>
        <w:t>Referen</w:t>
      </w:r>
      <w:r w:rsidR="00425324">
        <w:rPr>
          <w:b/>
        </w:rPr>
        <w:t>ces:</w:t>
      </w:r>
    </w:p>
    <w:p w14:paraId="5056DFCC" w14:textId="0246A6BB" w:rsidR="00E370AF" w:rsidRPr="00425324" w:rsidRDefault="00425324" w:rsidP="00425324">
      <w:pPr>
        <w:pStyle w:val="ListParagraph"/>
        <w:numPr>
          <w:ilvl w:val="0"/>
          <w:numId w:val="10"/>
        </w:numPr>
        <w:rPr>
          <w:b/>
        </w:rPr>
      </w:pPr>
      <w:hyperlink r:id="rId8" w:history="1">
        <w:r w:rsidRPr="000E24F1">
          <w:rPr>
            <w:rStyle w:val="Hyperlink"/>
          </w:rPr>
          <w:t>https://www.google.com/url?sa=i&amp;url=https%3A%2F%2Fwww.researchgate.net%2Ffigure%2FWorkflow-of-the-liver-disease-prediction-model_fig1_369380842&amp;psig=AOv</w:t>
        </w:r>
        <w:r w:rsidRPr="000E24F1">
          <w:rPr>
            <w:rStyle w:val="Hyperlink"/>
          </w:rPr>
          <w:t>V</w:t>
        </w:r>
        <w:r w:rsidRPr="000E24F1">
          <w:rPr>
            <w:rStyle w:val="Hyperlink"/>
          </w:rPr>
          <w:t>aw255uvtPVjm5N5kWsIfDGE7&amp;ust=1751041737211000&amp;source=images&amp;cd=vf</w:t>
        </w:r>
        <w:r w:rsidRPr="000E24F1">
          <w:rPr>
            <w:rStyle w:val="Hyperlink"/>
          </w:rPr>
          <w:t>e</w:t>
        </w:r>
        <w:r w:rsidRPr="000E24F1">
          <w:rPr>
            <w:rStyle w:val="Hyperlink"/>
          </w:rPr>
          <w:t>&amp;opi=89978449&amp;ved=0CBQQjRxqFwoTCOiP0vnAj44DFQAAAAAdAAAAABAe</w:t>
        </w:r>
      </w:hyperlink>
    </w:p>
    <w:p w14:paraId="742E36EC" w14:textId="35C150CF" w:rsidR="00425324" w:rsidRDefault="00425324" w:rsidP="00425324">
      <w:pPr>
        <w:pStyle w:val="ListParagraph"/>
        <w:numPr>
          <w:ilvl w:val="0"/>
          <w:numId w:val="10"/>
        </w:numPr>
        <w:rPr>
          <w:b/>
        </w:rPr>
      </w:pPr>
      <w:hyperlink r:id="rId9" w:history="1">
        <w:r w:rsidRPr="000E24F1">
          <w:rPr>
            <w:rStyle w:val="Hyperlink"/>
            <w:b/>
          </w:rPr>
          <w:t>https://youtu.be/GoY6xFlcg4o</w:t>
        </w:r>
      </w:hyperlink>
    </w:p>
    <w:p w14:paraId="679EC167" w14:textId="0E26395D" w:rsidR="00425324" w:rsidRPr="00425324" w:rsidRDefault="00425324" w:rsidP="00425324">
      <w:pPr>
        <w:pStyle w:val="ListParagraph"/>
        <w:numPr>
          <w:ilvl w:val="0"/>
          <w:numId w:val="10"/>
        </w:numPr>
        <w:rPr>
          <w:b/>
        </w:rPr>
      </w:pPr>
      <w:hyperlink r:id="rId10" w:history="1">
        <w:r w:rsidRPr="000E24F1">
          <w:rPr>
            <w:rStyle w:val="Hyperlink"/>
            <w:b/>
          </w:rPr>
          <w:t>https://www.google.com/url?sa=i&amp;url=https%3A%2F%2Fwww.youtube.com%2Fwatch%3Fv%3DCI928ModPRs&amp;psig=AOvVaw3NTgRY9CSavGR29FD5_5jc&amp;ust=1751041983864000&amp;source=images&amp;cd=vfe&amp;opi=89978449&amp;ved=0CBQQjRxqFwoTCMi6_u3Bj44DFQAAAAAdAAAAABAW</w:t>
        </w:r>
      </w:hyperlink>
    </w:p>
    <w:sectPr w:rsidR="00425324" w:rsidRPr="0042532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CB88B00-581D-4E67-B4A1-598BEBDBCA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1BC7852-2527-4F9F-B480-CB81F8E2AC26}"/>
    <w:embedBold r:id="rId3" w:fontKey="{42534E2E-8E2F-4E4B-AEBD-CED52BA503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9F47CB1-784D-445C-95CC-57D0165C03A7}"/>
    <w:embedItalic r:id="rId5" w:fontKey="{E8081936-7665-457C-B313-9FBB88E981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420AAA20-DA6C-4CA3-BBF9-EACB12B6447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25D271E-2A40-4285-8D55-1C706D61C3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580408771">
    <w:abstractNumId w:val="9"/>
  </w:num>
  <w:num w:numId="3" w16cid:durableId="1402866797">
    <w:abstractNumId w:val="7"/>
  </w:num>
  <w:num w:numId="4" w16cid:durableId="1930770239">
    <w:abstractNumId w:val="8"/>
  </w:num>
  <w:num w:numId="5" w16cid:durableId="2138139508">
    <w:abstractNumId w:val="4"/>
  </w:num>
  <w:num w:numId="6" w16cid:durableId="1209992610">
    <w:abstractNumId w:val="2"/>
  </w:num>
  <w:num w:numId="7" w16cid:durableId="1676609268">
    <w:abstractNumId w:val="5"/>
  </w:num>
  <w:num w:numId="8" w16cid:durableId="490950905">
    <w:abstractNumId w:val="3"/>
  </w:num>
  <w:num w:numId="9" w16cid:durableId="1680548064">
    <w:abstractNumId w:val="6"/>
  </w:num>
  <w:num w:numId="10" w16cid:durableId="1514863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06B77"/>
    <w:rsid w:val="00267921"/>
    <w:rsid w:val="00425324"/>
    <w:rsid w:val="00862077"/>
    <w:rsid w:val="00E370AF"/>
    <w:rsid w:val="00FE3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url?sa=i&amp;url=https%3A%2F%2Fwww.researchgate.net%2Ffigure%2FWorkflow-of-the-liver-disease-prediction-model_fig1_369380842&amp;psig=AOvVaw255uvtPVjm5N5kWsIfDGE7&amp;ust=1751041737211000&amp;source=images&amp;cd=vfe&amp;opi=89978449&amp;ved=0CBQQjRxqFwoTCOiP0vnAj44DFQAAAAAdAAAAABAe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google.com/url?sa=i&amp;url=https%3A%2F%2Fwww.youtube.com%2Fwatch%3Fv%3DCI928ModPRs&amp;psig=AOvVaw3NTgRY9CSavGR29FD5_5jc&amp;ust=1751041983864000&amp;source=images&amp;cd=vfe&amp;opi=89978449&amp;ved=0CBQQjRxqFwoTCMi6_u3Bj44DFQAAAAAdAAAAABAW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GoY6xFlcg4o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lakshminellore53@gmail.com</cp:lastModifiedBy>
  <cp:revision>3</cp:revision>
  <dcterms:created xsi:type="dcterms:W3CDTF">2022-10-03T08:27:00Z</dcterms:created>
  <dcterms:modified xsi:type="dcterms:W3CDTF">2025-06-26T16:35:00Z</dcterms:modified>
</cp:coreProperties>
</file>